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Framework Schedule 2 (Framework Tender)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4"/>
          <w:szCs w:val="24"/>
          <w:highlight w:val="yellow"/>
        </w:rPr>
      </w:pPr>
      <w:bookmarkStart w:colFirst="0" w:colLast="0" w:name="_heading=h.q2rhsdo9n3mf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sz w:val="24"/>
          <w:szCs w:val="24"/>
        </w:rPr>
        <w:sectPr>
          <w:headerReference r:id="rId7" w:type="default"/>
          <w:headerReference r:id="rId8" w:type="first"/>
          <w:headerReference r:id="rId9" w:type="even"/>
          <w:footerReference r:id="rId10" w:type="default"/>
          <w:footerReference r:id="rId11" w:type="first"/>
          <w:footerReference r:id="rId12" w:type="even"/>
          <w:pgSz w:h="16838" w:w="11906" w:orient="portrait"/>
          <w:pgMar w:bottom="1440" w:top="1440" w:left="1440" w:right="1440" w:header="708" w:footer="708"/>
          <w:pgNumType w:start="1"/>
        </w:sect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yellow"/>
          <w:rtl w:val="0"/>
        </w:rPr>
        <w:t xml:space="preserve">[Insert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Supplier Framework Tender response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yellow"/>
          <w:rtl w:val="0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440" w:top="1440" w:left="1440" w:right="144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Framework Ref: RM6347</w:t>
      <w:tab/>
      <w:t xml:space="preserve">                                           </w:t>
    </w:r>
  </w:p>
  <w:p w:rsidR="00000000" w:rsidDel="00000000" w:rsidP="00000000" w:rsidRDefault="00000000" w:rsidRPr="00000000" w14:paraId="0000000C">
    <w:pP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Project Version: v1.0</w:t>
      <w:tab/>
      <w:tab/>
      <w:t xml:space="preserve"> </w:t>
    </w:r>
    <w:r w:rsidDel="00000000" w:rsidR="00000000" w:rsidRPr="00000000">
      <w:rPr>
        <w:rFonts w:ascii="Arial" w:cs="Arial" w:eastAsia="Arial" w:hAnsi="Arial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D">
    <w:pPr>
      <w:spacing w:after="0" w:line="240" w:lineRule="auto"/>
      <w:jc w:val="both"/>
      <w:rPr>
        <w:rFonts w:ascii="Arial" w:cs="Arial" w:eastAsia="Arial" w:hAnsi="Arial"/>
        <w:color w:val="000000"/>
        <w:sz w:val="14"/>
        <w:szCs w:val="14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Model Version: v1.0 PA</w:t>
      <w:tab/>
      <w:tab/>
    </w:r>
    <w:r w:rsidDel="00000000" w:rsidR="00000000" w:rsidRPr="00000000">
      <w:rPr>
        <w:rtl w:val="0"/>
      </w:rPr>
      <w:tab/>
      <w:tab/>
      <w:tab/>
    </w:r>
    <w:bookmarkStart w:colFirst="0" w:colLast="0" w:name="bookmark=id.30j0zll" w:id="2"/>
    <w:bookmarkEnd w:id="2"/>
    <w:r w:rsidDel="00000000" w:rsidR="00000000" w:rsidRPr="00000000">
      <w:rPr>
        <w:color w:val="bfbfbf"/>
        <w:rtl w:val="0"/>
      </w:rPr>
      <w:tab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  <w:b w:val="1"/>
        <w:color w:val="000000"/>
      </w:rPr>
    </w:pPr>
    <w:r w:rsidDel="00000000" w:rsidR="00000000" w:rsidRPr="00000000">
      <w:rPr>
        <w:rFonts w:ascii="Arial" w:cs="Arial" w:eastAsia="Arial" w:hAnsi="Arial"/>
        <w:b w:val="1"/>
        <w:color w:val="000000"/>
        <w:rtl w:val="0"/>
      </w:rPr>
      <w:t xml:space="preserve">Framework Schedule 2 (Framework Tender)</w:t>
    </w:r>
  </w:p>
  <w:p w:rsidR="00000000" w:rsidDel="00000000" w:rsidP="00000000" w:rsidRDefault="00000000" w:rsidRPr="00000000" w14:paraId="0000000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</w:rPr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Crown Copyright 20</w:t>
    </w:r>
    <w:r w:rsidDel="00000000" w:rsidR="00000000" w:rsidRPr="00000000">
      <w:rPr>
        <w:rFonts w:ascii="Arial" w:cs="Arial" w:eastAsia="Arial" w:hAnsi="Arial"/>
        <w:rtl w:val="0"/>
      </w:rPr>
      <w:t xml:space="preserve">25</w:t>
    </w:r>
  </w:p>
  <w:p w:rsidR="00000000" w:rsidDel="00000000" w:rsidP="00000000" w:rsidRDefault="00000000" w:rsidRPr="00000000" w14:paraId="0000000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  <w:color w:val="000000"/>
        <w:sz w:val="24"/>
        <w:szCs w:val="24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 w:val="1"/>
      <w:iCs w:val="1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Pr>
      <w:rFonts w:ascii="Tahoma" w:cs="Tahoma" w:hAnsi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7909D6"/>
    <w:pPr>
      <w:suppressAutoHyphens w:val="1"/>
      <w:autoSpaceDN w:val="0"/>
      <w:ind w:left="720"/>
      <w:textAlignment w:val="baseline"/>
    </w:pPr>
    <w:rPr>
      <w:rFonts w:cs="Times New Roman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8E36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8E36CB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8E36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8E36CB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8E36CB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8aAFppRCrg4NriyTmWzR+bQ9+Q==">CgMxLjAyDmgucTJyaHNkbzluM21mMghoLmdqZGd4czIKaWQuMzBqMHpsbDgAciExZWRoZ2pBSExSU2JzYzA3YlRlMlZCdF95cUgtVnllVkg=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2024-05-21T14:12:00Z</dcterms:created>
  <dc:creator>Pauline Hanratty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15 November 2017 D1V4</vt:lpwstr>
  </property>
</Properties>
</file>